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SOURCE CODE</w:t>
      </w:r>
    </w:p>
    <w:p>
      <w:pPr>
        <w:rPr>
          <w:rFonts w:ascii="Times New Roman" w:hAnsi="Times New Roman" w:cs="Times New Roman"/>
          <w:b/>
          <w:bCs/>
          <w:sz w:val="32"/>
          <w:szCs w:val="32"/>
        </w:rPr>
      </w:pPr>
    </w:p>
    <w:p>
      <w:pPr>
        <w:rPr>
          <w:rFonts w:ascii="Times New Roman" w:hAnsi="Times New Roman" w:cs="Times New Roman"/>
          <w:color w:val="4D575D"/>
          <w:sz w:val="28"/>
          <w:szCs w:val="28"/>
          <w:shd w:val="clear" w:color="auto" w:fill="FFFFFF"/>
        </w:rPr>
      </w:pPr>
      <w:r>
        <w:rPr>
          <w:rFonts w:ascii="Times New Roman" w:hAnsi="Times New Roman" w:cs="Times New Roman"/>
          <w:b/>
          <w:bCs/>
          <w:sz w:val="32"/>
          <w:szCs w:val="32"/>
          <w:u w:val="single"/>
        </w:rPr>
        <w:t>PROJECT ASSESSMENT</w:t>
      </w:r>
      <w:r>
        <w:rPr>
          <w:rFonts w:ascii="Times New Roman" w:hAnsi="Times New Roman" w:cs="Times New Roman"/>
          <w:b/>
          <w:bCs/>
          <w:sz w:val="32"/>
          <w:szCs w:val="32"/>
        </w:rPr>
        <w:t xml:space="preserve">: </w:t>
      </w:r>
      <w:r>
        <w:rPr>
          <w:rFonts w:ascii="Times New Roman" w:hAnsi="Times New Roman" w:cs="Times New Roman"/>
          <w:color w:val="4D575D"/>
          <w:sz w:val="28"/>
          <w:szCs w:val="28"/>
          <w:shd w:val="clear" w:color="auto" w:fill="FFFFFF"/>
        </w:rPr>
        <w:t>To perform a security vulnerability assessment (VA) and penetration testing (PT) on the two identified systems (Windows and Debian Linux), document the VA and PT findings and provide a remediation plan to the customer.</w:t>
      </w:r>
    </w:p>
    <w:p>
      <w:pPr>
        <w:rPr>
          <w:rFonts w:ascii="Times New Roman" w:hAnsi="Times New Roman" w:cs="Times New Roman"/>
          <w:color w:val="4D575D"/>
          <w:sz w:val="28"/>
          <w:szCs w:val="28"/>
          <w:shd w:val="clear" w:color="auto" w:fill="FFFFFF"/>
        </w:rPr>
      </w:pPr>
    </w:p>
    <w:p>
      <w:pPr>
        <w:rPr>
          <w:rFonts w:ascii="Times New Roman" w:hAnsi="Times New Roman" w:cs="Times New Roman"/>
          <w:b/>
          <w:bCs/>
          <w:color w:val="4D575D"/>
          <w:sz w:val="32"/>
          <w:szCs w:val="32"/>
          <w:shd w:val="clear" w:color="auto" w:fill="FFFFFF"/>
        </w:rPr>
      </w:pPr>
      <w:r>
        <w:rPr>
          <w:rFonts w:ascii="Times New Roman" w:hAnsi="Times New Roman" w:cs="Times New Roman"/>
          <w:b/>
          <w:bCs/>
          <w:color w:val="4D575D"/>
          <w:sz w:val="32"/>
          <w:szCs w:val="32"/>
          <w:u w:val="single"/>
          <w:shd w:val="clear" w:color="auto" w:fill="FFFFFF"/>
        </w:rPr>
        <w:t>TOOLS USED</w:t>
      </w:r>
      <w:r>
        <w:rPr>
          <w:rFonts w:ascii="Times New Roman" w:hAnsi="Times New Roman" w:cs="Times New Roman"/>
          <w:b/>
          <w:bCs/>
          <w:color w:val="4D575D"/>
          <w:sz w:val="32"/>
          <w:szCs w:val="32"/>
          <w:shd w:val="clear" w:color="auto" w:fill="FFFFFF"/>
        </w:rPr>
        <w:t>:</w:t>
      </w:r>
    </w:p>
    <w:p>
      <w:pPr>
        <w:pStyle w:val="4"/>
        <w:numPr>
          <w:ilvl w:val="0"/>
          <w:numId w:val="1"/>
        </w:numPr>
        <w:rPr>
          <w:rFonts w:ascii="Times New Roman" w:hAnsi="Times New Roman" w:cs="Times New Roman"/>
          <w:color w:val="4D575D"/>
          <w:sz w:val="32"/>
          <w:szCs w:val="32"/>
          <w:shd w:val="clear" w:color="auto" w:fill="FFFFFF"/>
        </w:rPr>
      </w:pPr>
      <w:r>
        <w:rPr>
          <w:rFonts w:ascii="Times New Roman" w:hAnsi="Times New Roman" w:cs="Times New Roman"/>
          <w:color w:val="4D575D"/>
          <w:sz w:val="32"/>
          <w:szCs w:val="32"/>
          <w:shd w:val="clear" w:color="auto" w:fill="FFFFFF"/>
        </w:rPr>
        <w:t>Shodan</w:t>
      </w:r>
    </w:p>
    <w:p>
      <w:pPr>
        <w:pStyle w:val="4"/>
        <w:numPr>
          <w:ilvl w:val="0"/>
          <w:numId w:val="1"/>
        </w:numPr>
        <w:rPr>
          <w:rFonts w:ascii="Times New Roman" w:hAnsi="Times New Roman" w:cs="Times New Roman"/>
          <w:color w:val="4D575D"/>
          <w:sz w:val="32"/>
          <w:szCs w:val="32"/>
          <w:shd w:val="clear" w:color="auto" w:fill="FFFFFF"/>
        </w:rPr>
      </w:pPr>
      <w:r>
        <w:rPr>
          <w:rFonts w:ascii="Times New Roman" w:hAnsi="Times New Roman" w:cs="Times New Roman"/>
          <w:color w:val="4D575D"/>
          <w:sz w:val="32"/>
          <w:szCs w:val="32"/>
          <w:shd w:val="clear" w:color="auto" w:fill="FFFFFF"/>
        </w:rPr>
        <w:t>Nmap</w:t>
      </w:r>
    </w:p>
    <w:p>
      <w:pPr>
        <w:pStyle w:val="4"/>
        <w:numPr>
          <w:ilvl w:val="0"/>
          <w:numId w:val="1"/>
        </w:numPr>
        <w:rPr>
          <w:rFonts w:ascii="Times New Roman" w:hAnsi="Times New Roman" w:cs="Times New Roman"/>
          <w:color w:val="4D575D"/>
          <w:sz w:val="32"/>
          <w:szCs w:val="32"/>
          <w:shd w:val="clear" w:color="auto" w:fill="FFFFFF"/>
        </w:rPr>
      </w:pPr>
      <w:r>
        <w:rPr>
          <w:rFonts w:ascii="Times New Roman" w:hAnsi="Times New Roman" w:cs="Times New Roman"/>
          <w:color w:val="4D575D"/>
          <w:sz w:val="32"/>
          <w:szCs w:val="32"/>
          <w:shd w:val="clear" w:color="auto" w:fill="FFFFFF"/>
        </w:rPr>
        <w:t>Nessus</w:t>
      </w:r>
    </w:p>
    <w:p>
      <w:pPr>
        <w:pStyle w:val="4"/>
        <w:numPr>
          <w:ilvl w:val="0"/>
          <w:numId w:val="1"/>
        </w:numPr>
        <w:rPr>
          <w:rFonts w:ascii="Times New Roman" w:hAnsi="Times New Roman" w:cs="Times New Roman"/>
          <w:color w:val="4D575D"/>
          <w:sz w:val="32"/>
          <w:szCs w:val="32"/>
          <w:shd w:val="clear" w:color="auto" w:fill="FFFFFF"/>
        </w:rPr>
      </w:pPr>
      <w:r>
        <w:rPr>
          <w:rFonts w:hint="default" w:ascii="Times New Roman" w:hAnsi="Times New Roman" w:cs="Times New Roman"/>
          <w:color w:val="4D575D"/>
          <w:sz w:val="32"/>
          <w:szCs w:val="32"/>
          <w:shd w:val="clear" w:color="auto" w:fill="FFFFFF"/>
          <w:lang w:val="en-US"/>
        </w:rPr>
        <w:t>Metasploit</w:t>
      </w:r>
    </w:p>
    <w:p>
      <w:pPr>
        <w:rPr>
          <w:rFonts w:ascii="Times New Roman" w:hAnsi="Times New Roman" w:cs="Times New Roman"/>
          <w:color w:val="4D575D"/>
          <w:sz w:val="32"/>
          <w:szCs w:val="32"/>
          <w:shd w:val="clear" w:color="auto" w:fill="FFFFFF"/>
        </w:rPr>
      </w:pPr>
    </w:p>
    <w:p>
      <w:pPr>
        <w:rPr>
          <w:rFonts w:ascii="Times New Roman" w:hAnsi="Times New Roman" w:cs="Times New Roman"/>
          <w:b/>
          <w:bCs/>
          <w:color w:val="4D575D"/>
          <w:sz w:val="32"/>
          <w:szCs w:val="32"/>
          <w:shd w:val="clear" w:color="auto" w:fill="FFFFFF"/>
        </w:rPr>
      </w:pPr>
      <w:r>
        <w:rPr>
          <w:rFonts w:ascii="Times New Roman" w:hAnsi="Times New Roman" w:cs="Times New Roman"/>
          <w:b/>
          <w:bCs/>
          <w:color w:val="4D575D"/>
          <w:sz w:val="32"/>
          <w:szCs w:val="32"/>
          <w:u w:val="single"/>
          <w:shd w:val="clear" w:color="auto" w:fill="FFFFFF"/>
        </w:rPr>
        <w:t>PROCEDURE</w:t>
      </w:r>
      <w:r>
        <w:rPr>
          <w:rFonts w:ascii="Times New Roman" w:hAnsi="Times New Roman" w:cs="Times New Roman"/>
          <w:b/>
          <w:bCs/>
          <w:color w:val="4D575D"/>
          <w:sz w:val="32"/>
          <w:szCs w:val="32"/>
          <w:shd w:val="clear" w:color="auto" w:fill="FFFFFF"/>
        </w:rPr>
        <w:t xml:space="preserve">: </w:t>
      </w:r>
    </w:p>
    <w:p>
      <w:pPr>
        <w:rPr>
          <w:rFonts w:ascii="Times New Roman" w:hAnsi="Times New Roman" w:cs="Times New Roman"/>
          <w:color w:val="4D575D"/>
          <w:sz w:val="28"/>
          <w:szCs w:val="28"/>
          <w:shd w:val="clear" w:color="auto" w:fill="FFFFFF"/>
        </w:rPr>
      </w:pPr>
      <w:r>
        <w:rPr>
          <w:rFonts w:ascii="Times New Roman" w:hAnsi="Times New Roman" w:cs="Times New Roman"/>
          <w:color w:val="4D575D"/>
          <w:sz w:val="28"/>
          <w:szCs w:val="28"/>
          <w:shd w:val="clear" w:color="auto" w:fill="FFFFFF"/>
        </w:rPr>
        <w:t xml:space="preserve">From the given assessment we know that the two identified systems are Windows and Ubuntu. As we are testing it on the lab environment, we know the system’s IP addresses and the operating system used. </w:t>
      </w:r>
    </w:p>
    <w:p>
      <w:pPr>
        <w:pStyle w:val="4"/>
        <w:numPr>
          <w:ilvl w:val="0"/>
          <w:numId w:val="2"/>
        </w:numPr>
        <w:rPr>
          <w:rFonts w:ascii="Times New Roman" w:hAnsi="Times New Roman" w:cs="Times New Roman"/>
          <w:color w:val="4D575D"/>
          <w:sz w:val="28"/>
          <w:szCs w:val="28"/>
          <w:shd w:val="clear" w:color="auto" w:fill="FFFFFF"/>
        </w:rPr>
      </w:pPr>
      <w:r>
        <w:rPr>
          <w:rFonts w:ascii="Times New Roman" w:hAnsi="Times New Roman" w:cs="Times New Roman"/>
          <w:color w:val="4D575D"/>
          <w:sz w:val="28"/>
          <w:szCs w:val="28"/>
          <w:shd w:val="clear" w:color="auto" w:fill="FFFFFF"/>
        </w:rPr>
        <w:t xml:space="preserve">To verify the systems IP addresses we can use the command </w:t>
      </w:r>
      <w:r>
        <w:rPr>
          <w:rFonts w:ascii="Times New Roman" w:hAnsi="Times New Roman" w:cs="Times New Roman"/>
          <w:i/>
          <w:iCs/>
          <w:color w:val="4D575D"/>
          <w:sz w:val="28"/>
          <w:szCs w:val="28"/>
          <w:shd w:val="clear" w:color="auto" w:fill="FFFFFF"/>
        </w:rPr>
        <w:t>“</w:t>
      </w:r>
      <w:r>
        <w:rPr>
          <w:rFonts w:ascii="Times New Roman" w:hAnsi="Times New Roman" w:cs="Times New Roman"/>
          <w:b/>
          <w:bCs/>
          <w:i/>
          <w:iCs/>
          <w:color w:val="4D575D"/>
          <w:sz w:val="28"/>
          <w:szCs w:val="28"/>
          <w:shd w:val="clear" w:color="auto" w:fill="FFFFFF"/>
        </w:rPr>
        <w:t>ipconfig</w:t>
      </w:r>
      <w:r>
        <w:rPr>
          <w:rFonts w:ascii="Times New Roman" w:hAnsi="Times New Roman" w:cs="Times New Roman"/>
          <w:i/>
          <w:iCs/>
          <w:color w:val="4D575D"/>
          <w:sz w:val="28"/>
          <w:szCs w:val="28"/>
          <w:shd w:val="clear" w:color="auto" w:fill="FFFFFF"/>
        </w:rPr>
        <w:t xml:space="preserve">” </w:t>
      </w:r>
      <w:r>
        <w:rPr>
          <w:rFonts w:ascii="Times New Roman" w:hAnsi="Times New Roman" w:cs="Times New Roman"/>
          <w:color w:val="4D575D"/>
          <w:sz w:val="28"/>
          <w:szCs w:val="28"/>
          <w:shd w:val="clear" w:color="auto" w:fill="FFFFFF"/>
        </w:rPr>
        <w:t xml:space="preserve">and </w:t>
      </w:r>
      <w:r>
        <w:rPr>
          <w:rFonts w:ascii="Times New Roman" w:hAnsi="Times New Roman" w:cs="Times New Roman"/>
          <w:i/>
          <w:iCs/>
          <w:color w:val="4D575D"/>
          <w:sz w:val="28"/>
          <w:szCs w:val="28"/>
          <w:shd w:val="clear" w:color="auto" w:fill="FFFFFF"/>
        </w:rPr>
        <w:t>”</w:t>
      </w:r>
      <w:r>
        <w:rPr>
          <w:rFonts w:ascii="Times New Roman" w:hAnsi="Times New Roman" w:cs="Times New Roman"/>
          <w:b/>
          <w:bCs/>
          <w:i/>
          <w:iCs/>
          <w:color w:val="4D575D"/>
          <w:sz w:val="28"/>
          <w:szCs w:val="28"/>
          <w:shd w:val="clear" w:color="auto" w:fill="FFFFFF"/>
        </w:rPr>
        <w:t>ifconfig</w:t>
      </w:r>
      <w:r>
        <w:rPr>
          <w:rFonts w:ascii="Times New Roman" w:hAnsi="Times New Roman" w:cs="Times New Roman"/>
          <w:i/>
          <w:iCs/>
          <w:color w:val="4D575D"/>
          <w:sz w:val="28"/>
          <w:szCs w:val="28"/>
          <w:shd w:val="clear" w:color="auto" w:fill="FFFFFF"/>
        </w:rPr>
        <w:t xml:space="preserve">” </w:t>
      </w:r>
      <w:r>
        <w:rPr>
          <w:rFonts w:ascii="Times New Roman" w:hAnsi="Times New Roman" w:cs="Times New Roman"/>
          <w:color w:val="4D575D"/>
          <w:sz w:val="28"/>
          <w:szCs w:val="28"/>
          <w:shd w:val="clear" w:color="auto" w:fill="FFFFFF"/>
        </w:rPr>
        <w:t>on the Windows and Ubuntu machines respectively.</w:t>
      </w:r>
      <w:r>
        <w:rPr>
          <w:rFonts w:ascii="Times New Roman" w:hAnsi="Times New Roman" w:cs="Times New Roman"/>
          <w:color w:val="4D575D"/>
          <w:sz w:val="28"/>
          <w:szCs w:val="28"/>
          <w:shd w:val="clear" w:color="auto" w:fill="FFFFFF"/>
        </w:rPr>
        <w:br w:type="textWrapping"/>
      </w:r>
    </w:p>
    <w:p>
      <w:pPr>
        <w:pStyle w:val="4"/>
        <w:rPr>
          <w:shd w:val="clear" w:color="auto" w:fill="FFFFFF"/>
        </w:rPr>
      </w:pPr>
      <w:r>
        <w:rPr>
          <w:rFonts w:ascii="Times New Roman" w:hAnsi="Times New Roman" w:cs="Times New Roman"/>
          <w:b/>
          <w:bCs/>
          <w:color w:val="4D575D"/>
          <w:sz w:val="28"/>
          <w:szCs w:val="28"/>
          <w:shd w:val="clear" w:color="auto" w:fill="FFFFFF"/>
        </w:rPr>
        <w:t>Windows</w:t>
      </w:r>
      <w:r>
        <w:rPr>
          <w:rFonts w:ascii="Times New Roman" w:hAnsi="Times New Roman" w:cs="Times New Roman"/>
          <w:b/>
          <w:bCs/>
          <w:color w:val="4D575D"/>
          <w:sz w:val="28"/>
          <w:szCs w:val="28"/>
          <w:shd w:val="clear" w:color="auto" w:fill="FFFFFF"/>
        </w:rPr>
        <w:br w:type="textWrapping"/>
      </w:r>
      <w:r>
        <w:rPr>
          <w:shd w:val="clear" w:color="auto" w:fill="FFFFFF"/>
        </w:rPr>
        <w:drawing>
          <wp:inline distT="0" distB="0" distL="0" distR="0">
            <wp:extent cx="5550535" cy="3947160"/>
            <wp:effectExtent l="0" t="0" r="0" b="0"/>
            <wp:docPr id="137545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59297" name="Picture 1"/>
                    <pic:cNvPicPr>
                      <a:picLocks noChangeAspect="1"/>
                    </pic:cNvPicPr>
                  </pic:nvPicPr>
                  <pic:blipFill>
                    <a:blip r:embed="rId6"/>
                    <a:stretch>
                      <a:fillRect/>
                    </a:stretch>
                  </pic:blipFill>
                  <pic:spPr>
                    <a:xfrm>
                      <a:off x="0" y="0"/>
                      <a:ext cx="5561284" cy="3954692"/>
                    </a:xfrm>
                    <a:prstGeom prst="rect">
                      <a:avLst/>
                    </a:prstGeom>
                  </pic:spPr>
                </pic:pic>
              </a:graphicData>
            </a:graphic>
          </wp:inline>
        </w:drawing>
      </w:r>
    </w:p>
    <w:p>
      <w:pPr>
        <w:pStyle w:val="4"/>
        <w:jc w:val="center"/>
        <w:rPr>
          <w:rFonts w:hint="default" w:ascii="Calibri" w:hAnsi="Calibri" w:cs="Calibri"/>
          <w:b/>
          <w:bCs/>
          <w:shd w:val="clear" w:color="auto" w:fill="FFFFFF"/>
          <w:lang w:val="en-US"/>
        </w:rPr>
      </w:pPr>
      <w:r>
        <w:rPr>
          <w:rFonts w:hint="default" w:ascii="Calibri" w:hAnsi="Calibri" w:cs="Calibri"/>
          <w:b/>
          <w:bCs/>
          <w:shd w:val="clear" w:color="auto" w:fill="FFFFFF"/>
          <w:lang w:val="en-US"/>
        </w:rPr>
        <w:t>Fig1: Windows IP Configuration</w:t>
      </w:r>
    </w:p>
    <w:p>
      <w:pPr>
        <w:pStyle w:val="4"/>
        <w:rPr>
          <w:rFonts w:ascii="Times New Roman" w:hAnsi="Times New Roman" w:cs="Times New Roman"/>
          <w:b/>
          <w:bCs/>
          <w:color w:val="4D575D"/>
          <w:sz w:val="28"/>
          <w:szCs w:val="28"/>
          <w:shd w:val="clear" w:color="auto" w:fill="FFFFFF"/>
        </w:rPr>
      </w:pPr>
      <w:r>
        <w:rPr>
          <w:rFonts w:ascii="Times New Roman" w:hAnsi="Times New Roman" w:cs="Times New Roman"/>
          <w:b/>
          <w:bCs/>
          <w:color w:val="4D575D"/>
          <w:sz w:val="28"/>
          <w:szCs w:val="28"/>
          <w:shd w:val="clear" w:color="auto" w:fill="FFFFFF"/>
        </w:rPr>
        <w:t>Ubuntu</w:t>
      </w:r>
      <w:r>
        <w:rPr>
          <w:rFonts w:ascii="Times New Roman" w:hAnsi="Times New Roman" w:cs="Times New Roman"/>
          <w:b/>
          <w:bCs/>
          <w:color w:val="4D575D"/>
          <w:sz w:val="28"/>
          <w:szCs w:val="28"/>
          <w:shd w:val="clear" w:color="auto" w:fill="FFFFFF"/>
        </w:rPr>
        <w:br w:type="textWrapping"/>
      </w:r>
      <w:r>
        <w:rPr>
          <w:rFonts w:ascii="Times New Roman" w:hAnsi="Times New Roman" w:cs="Times New Roman"/>
          <w:b/>
          <w:bCs/>
          <w:color w:val="4D575D"/>
          <w:sz w:val="28"/>
          <w:szCs w:val="28"/>
          <w:shd w:val="clear" w:color="auto" w:fill="FFFFFF"/>
        </w:rPr>
        <w:drawing>
          <wp:inline distT="0" distB="0" distL="0" distR="0">
            <wp:extent cx="5410200" cy="3655695"/>
            <wp:effectExtent l="0" t="0" r="0" b="1905"/>
            <wp:docPr id="90924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48700" name="Picture 1"/>
                    <pic:cNvPicPr>
                      <a:picLocks noChangeAspect="1"/>
                    </pic:cNvPicPr>
                  </pic:nvPicPr>
                  <pic:blipFill>
                    <a:blip r:embed="rId7"/>
                    <a:stretch>
                      <a:fillRect/>
                    </a:stretch>
                  </pic:blipFill>
                  <pic:spPr>
                    <a:xfrm>
                      <a:off x="0" y="0"/>
                      <a:ext cx="5436641" cy="3673798"/>
                    </a:xfrm>
                    <a:prstGeom prst="rect">
                      <a:avLst/>
                    </a:prstGeom>
                  </pic:spPr>
                </pic:pic>
              </a:graphicData>
            </a:graphic>
          </wp:inline>
        </w:drawing>
      </w:r>
    </w:p>
    <w:p>
      <w:pPr>
        <w:pStyle w:val="4"/>
        <w:jc w:val="center"/>
        <w:rPr>
          <w:rFonts w:hint="default" w:ascii="Calibri" w:hAnsi="Calibri" w:cs="Calibri" w:eastAsiaTheme="minorEastAsia"/>
          <w:b/>
          <w:bCs/>
          <w:color w:val="4D575D"/>
          <w:sz w:val="22"/>
          <w:szCs w:val="22"/>
          <w:shd w:val="clear" w:color="auto" w:fill="FFFFFF"/>
          <w:lang w:val="en-US"/>
        </w:rPr>
      </w:pPr>
      <w:r>
        <w:rPr>
          <w:rFonts w:hint="default" w:ascii="Calibri" w:hAnsi="Calibri" w:cs="Calibri" w:eastAsiaTheme="minorEastAsia"/>
          <w:b/>
          <w:bCs/>
          <w:color w:val="4D575D"/>
          <w:sz w:val="22"/>
          <w:szCs w:val="22"/>
          <w:shd w:val="clear" w:color="auto" w:fill="FFFFFF"/>
          <w:lang w:val="en-US"/>
        </w:rPr>
        <w:t>Fig2: Ubuntu IP Configuration</w:t>
      </w:r>
    </w:p>
    <w:p>
      <w:pPr>
        <w:rPr>
          <w:rFonts w:ascii="Times New Roman" w:hAnsi="Times New Roman" w:cs="Times New Roman"/>
          <w:color w:val="4D575D"/>
          <w:sz w:val="28"/>
          <w:szCs w:val="28"/>
          <w:shd w:val="clear" w:color="auto" w:fill="FFFFFF"/>
        </w:rPr>
      </w:pPr>
      <w:r>
        <w:rPr>
          <w:rFonts w:ascii="Times New Roman" w:hAnsi="Times New Roman" w:cs="Times New Roman"/>
          <w:color w:val="4D575D"/>
          <w:sz w:val="28"/>
          <w:szCs w:val="28"/>
          <w:shd w:val="clear" w:color="auto" w:fill="FFFFFF"/>
        </w:rPr>
        <w:t>Once we confirm the IP addresses of the two systems, we start by doing general scans on the two identified systems.</w:t>
      </w: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As we now know the server IP’s, I used nmap to do a general scan on the IP’s. This scan is used to check for any open ports available on the IP addresses. This scan will not give any system information like the service version, operating system used, etc.</w:t>
      </w:r>
      <w:r>
        <w:rPr>
          <w:rFonts w:ascii="Times New Roman" w:hAnsi="Times New Roman" w:cs="Times New Roman"/>
          <w:sz w:val="28"/>
          <w:szCs w:val="28"/>
        </w:rPr>
        <w:br w:type="textWrapping"/>
      </w:r>
      <w:r>
        <w:rPr>
          <w:rFonts w:ascii="Times New Roman" w:hAnsi="Times New Roman" w:cs="Times New Roman"/>
          <w:sz w:val="28"/>
          <w:szCs w:val="28"/>
        </w:rPr>
        <w:t xml:space="preserve">  </w:t>
      </w:r>
    </w:p>
    <w:p>
      <w:pPr>
        <w:pStyle w:val="4"/>
        <w:rPr>
          <w:rFonts w:ascii="Times New Roman" w:hAnsi="Times New Roman" w:cs="Times New Roman"/>
          <w:sz w:val="28"/>
          <w:szCs w:val="28"/>
        </w:rPr>
      </w:pPr>
      <w:r>
        <w:rPr>
          <w:rFonts w:ascii="Times New Roman" w:hAnsi="Times New Roman" w:cs="Times New Roman"/>
          <w:b/>
          <w:bCs/>
          <w:sz w:val="28"/>
          <w:szCs w:val="28"/>
        </w:rPr>
        <w:t>Command used</w:t>
      </w:r>
      <w:r>
        <w:rPr>
          <w:rFonts w:ascii="Times New Roman" w:hAnsi="Times New Roman" w:cs="Times New Roman"/>
          <w:sz w:val="28"/>
          <w:szCs w:val="28"/>
        </w:rPr>
        <w:t>: “</w:t>
      </w:r>
      <w:r>
        <w:rPr>
          <w:rFonts w:ascii="Times New Roman" w:hAnsi="Times New Roman" w:cs="Times New Roman"/>
          <w:i/>
          <w:iCs/>
          <w:sz w:val="28"/>
          <w:szCs w:val="28"/>
        </w:rPr>
        <w:t>nmap 172.31.38.44 172.31.46.74”</w:t>
      </w:r>
      <w:r>
        <w:rPr>
          <w:rFonts w:ascii="Times New Roman" w:hAnsi="Times New Roman" w:cs="Times New Roman"/>
          <w:sz w:val="28"/>
          <w:szCs w:val="28"/>
        </w:rPr>
        <w:t xml:space="preserve"> </w:t>
      </w:r>
    </w:p>
    <w:p>
      <w:pPr>
        <w:pStyle w:val="4"/>
        <w:rPr>
          <w:rFonts w:ascii="Times New Roman" w:hAnsi="Times New Roman" w:cs="Times New Roman"/>
          <w:sz w:val="28"/>
          <w:szCs w:val="28"/>
        </w:rPr>
      </w:pPr>
      <w:r>
        <w:drawing>
          <wp:inline distT="0" distB="0" distL="0" distR="0">
            <wp:extent cx="5193030" cy="4518660"/>
            <wp:effectExtent l="0" t="0" r="7620" b="0"/>
            <wp:docPr id="114580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753" name="Picture 1"/>
                    <pic:cNvPicPr>
                      <a:picLocks noChangeAspect="1"/>
                    </pic:cNvPicPr>
                  </pic:nvPicPr>
                  <pic:blipFill>
                    <a:blip r:embed="rId8"/>
                    <a:stretch>
                      <a:fillRect/>
                    </a:stretch>
                  </pic:blipFill>
                  <pic:spPr>
                    <a:xfrm>
                      <a:off x="0" y="0"/>
                      <a:ext cx="5205680" cy="4529386"/>
                    </a:xfrm>
                    <a:prstGeom prst="rect">
                      <a:avLst/>
                    </a:prstGeom>
                  </pic:spPr>
                </pic:pic>
              </a:graphicData>
            </a:graphic>
          </wp:inline>
        </w:drawing>
      </w:r>
    </w:p>
    <w:p>
      <w:pPr>
        <w:pStyle w:val="4"/>
        <w:jc w:val="center"/>
        <w:rPr>
          <w:rFonts w:hint="default" w:ascii="Calibri" w:hAnsi="Calibri" w:cs="Calibri"/>
          <w:b/>
          <w:bCs/>
          <w:sz w:val="22"/>
          <w:szCs w:val="22"/>
          <w:lang w:val="en-US"/>
        </w:rPr>
      </w:pPr>
      <w:r>
        <w:rPr>
          <w:rFonts w:hint="default" w:ascii="Calibri" w:hAnsi="Calibri" w:cs="Calibri"/>
          <w:b/>
          <w:bCs/>
          <w:sz w:val="22"/>
          <w:szCs w:val="22"/>
          <w:lang w:val="en-US"/>
        </w:rPr>
        <w:t>Fig3: nmap results for both Windows and Ubuntu machine</w:t>
      </w:r>
    </w:p>
    <w:p>
      <w:pPr>
        <w:pStyle w:val="4"/>
        <w:rPr>
          <w:rFonts w:ascii="Times New Roman" w:hAnsi="Times New Roman" w:cs="Times New Roman"/>
          <w:sz w:val="28"/>
          <w:szCs w:val="28"/>
        </w:rPr>
      </w:pP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 xml:space="preserve">To get more details on the systems, we can use </w:t>
      </w:r>
      <w:r>
        <w:rPr>
          <w:rFonts w:ascii="Times New Roman" w:hAnsi="Times New Roman" w:cs="Times New Roman"/>
          <w:i/>
          <w:iCs/>
          <w:sz w:val="28"/>
          <w:szCs w:val="28"/>
        </w:rPr>
        <w:t xml:space="preserve">“-sV” </w:t>
      </w:r>
      <w:r>
        <w:rPr>
          <w:rFonts w:ascii="Times New Roman" w:hAnsi="Times New Roman" w:cs="Times New Roman"/>
          <w:sz w:val="28"/>
          <w:szCs w:val="28"/>
        </w:rPr>
        <w:t>which is to check for service version</w:t>
      </w:r>
    </w:p>
    <w:p>
      <w:pPr>
        <w:pStyle w:val="4"/>
        <w:rPr>
          <w:rFonts w:ascii="Times New Roman" w:hAnsi="Times New Roman" w:cs="Times New Roman"/>
          <w:i/>
          <w:iCs/>
          <w:sz w:val="28"/>
          <w:szCs w:val="28"/>
        </w:rPr>
      </w:pPr>
      <w:r>
        <w:rPr>
          <w:rFonts w:ascii="Times New Roman" w:hAnsi="Times New Roman" w:cs="Times New Roman"/>
          <w:sz w:val="28"/>
          <w:szCs w:val="28"/>
        </w:rPr>
        <w:br w:type="textWrapping"/>
      </w:r>
      <w:r>
        <w:rPr>
          <w:rFonts w:ascii="Times New Roman" w:hAnsi="Times New Roman" w:cs="Times New Roman"/>
          <w:b/>
          <w:bCs/>
          <w:sz w:val="28"/>
          <w:szCs w:val="28"/>
        </w:rPr>
        <w:t xml:space="preserve">Command used: </w:t>
      </w:r>
      <w:r>
        <w:rPr>
          <w:rFonts w:ascii="Times New Roman" w:hAnsi="Times New Roman" w:cs="Times New Roman"/>
          <w:i/>
          <w:iCs/>
          <w:sz w:val="28"/>
          <w:szCs w:val="28"/>
        </w:rPr>
        <w:t>“nmap &lt;system IP&gt; -sV”</w:t>
      </w:r>
    </w:p>
    <w:p>
      <w:pPr>
        <w:pStyle w:val="4"/>
        <w:rPr>
          <w:rFonts w:ascii="Times New Roman" w:hAnsi="Times New Roman" w:cs="Times New Roman"/>
          <w:sz w:val="28"/>
          <w:szCs w:val="28"/>
        </w:rPr>
      </w:pPr>
    </w:p>
    <w:p>
      <w:pPr>
        <w:pStyle w:val="4"/>
        <w:rPr>
          <w:rFonts w:ascii="Times New Roman" w:hAnsi="Times New Roman" w:cs="Times New Roman"/>
          <w:sz w:val="28"/>
          <w:szCs w:val="28"/>
        </w:rPr>
      </w:pPr>
    </w:p>
    <w:p>
      <w:pPr>
        <w:pStyle w:val="4"/>
        <w:ind w:left="1559" w:leftChars="327" w:hanging="840" w:hangingChars="300"/>
      </w:pPr>
      <w:r>
        <w:rPr>
          <w:rFonts w:ascii="Times New Roman" w:hAnsi="Times New Roman" w:cs="Times New Roman"/>
          <w:b/>
          <w:bCs/>
          <w:sz w:val="28"/>
          <w:szCs w:val="28"/>
        </w:rPr>
        <w:t>Windows</w:t>
      </w:r>
      <w:r>
        <w:rPr>
          <w:rFonts w:ascii="Times New Roman" w:hAnsi="Times New Roman" w:cs="Times New Roman"/>
          <w:sz w:val="28"/>
          <w:szCs w:val="28"/>
        </w:rPr>
        <w:br w:type="textWrapping"/>
      </w:r>
      <w:r>
        <w:drawing>
          <wp:inline distT="0" distB="0" distL="0" distR="0">
            <wp:extent cx="4338955" cy="3467735"/>
            <wp:effectExtent l="0" t="0" r="4445" b="6985"/>
            <wp:docPr id="11323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2603" name="Picture 1"/>
                    <pic:cNvPicPr>
                      <a:picLocks noChangeAspect="1"/>
                    </pic:cNvPicPr>
                  </pic:nvPicPr>
                  <pic:blipFill>
                    <a:blip r:embed="rId9"/>
                    <a:stretch>
                      <a:fillRect/>
                    </a:stretch>
                  </pic:blipFill>
                  <pic:spPr>
                    <a:xfrm>
                      <a:off x="0" y="0"/>
                      <a:ext cx="4338955" cy="3467735"/>
                    </a:xfrm>
                    <a:prstGeom prst="rect">
                      <a:avLst/>
                    </a:prstGeom>
                  </pic:spPr>
                </pic:pic>
              </a:graphicData>
            </a:graphic>
          </wp:inline>
        </w:drawing>
      </w:r>
    </w:p>
    <w:p>
      <w:pPr>
        <w:pStyle w:val="4"/>
        <w:jc w:val="center"/>
        <w:rPr>
          <w:rFonts w:ascii="Times New Roman" w:hAnsi="Times New Roman" w:cs="Times New Roman"/>
          <w:sz w:val="28"/>
          <w:szCs w:val="28"/>
        </w:rPr>
      </w:pPr>
      <w:r>
        <w:rPr>
          <w:rFonts w:hint="default" w:ascii="Calibri" w:hAnsi="Calibri" w:cs="Calibri"/>
          <w:b/>
          <w:bCs/>
          <w:sz w:val="22"/>
          <w:szCs w:val="22"/>
          <w:lang w:val="en-US"/>
        </w:rPr>
        <w:t xml:space="preserve">Fig4: Windows </w:t>
      </w:r>
      <w:r>
        <w:rPr>
          <w:rFonts w:ascii="Times New Roman" w:hAnsi="Times New Roman" w:cs="Times New Roman"/>
          <w:sz w:val="28"/>
          <w:szCs w:val="28"/>
        </w:rPr>
        <w:br w:type="textWrapping"/>
      </w:r>
    </w:p>
    <w:p>
      <w:pPr>
        <w:pStyle w:val="4"/>
        <w:ind w:left="1559" w:leftChars="327" w:hanging="840" w:hangingChars="300"/>
      </w:pPr>
      <w:r>
        <w:rPr>
          <w:rFonts w:ascii="Times New Roman" w:hAnsi="Times New Roman" w:cs="Times New Roman"/>
          <w:b/>
          <w:bCs/>
          <w:sz w:val="28"/>
          <w:szCs w:val="28"/>
        </w:rPr>
        <w:t>Ubuntu</w:t>
      </w:r>
      <w:r>
        <w:rPr>
          <w:rFonts w:ascii="Times New Roman" w:hAnsi="Times New Roman" w:cs="Times New Roman"/>
          <w:sz w:val="28"/>
          <w:szCs w:val="28"/>
        </w:rPr>
        <w:br w:type="textWrapping"/>
      </w:r>
      <w:r>
        <w:drawing>
          <wp:inline distT="0" distB="0" distL="0" distR="0">
            <wp:extent cx="4326255" cy="3446780"/>
            <wp:effectExtent l="0" t="0" r="1905" b="12700"/>
            <wp:docPr id="15817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94789" name="Picture 1"/>
                    <pic:cNvPicPr>
                      <a:picLocks noChangeAspect="1"/>
                    </pic:cNvPicPr>
                  </pic:nvPicPr>
                  <pic:blipFill>
                    <a:blip r:embed="rId10"/>
                    <a:stretch>
                      <a:fillRect/>
                    </a:stretch>
                  </pic:blipFill>
                  <pic:spPr>
                    <a:xfrm>
                      <a:off x="0" y="0"/>
                      <a:ext cx="4326255" cy="3446780"/>
                    </a:xfrm>
                    <a:prstGeom prst="rect">
                      <a:avLst/>
                    </a:prstGeom>
                  </pic:spPr>
                </pic:pic>
              </a:graphicData>
            </a:graphic>
          </wp:inline>
        </w:drawing>
      </w:r>
    </w:p>
    <w:p>
      <w:pPr>
        <w:pStyle w:val="4"/>
        <w:ind w:left="1379" w:leftChars="327" w:hanging="660" w:hangingChars="300"/>
        <w:jc w:val="center"/>
        <w:rPr>
          <w:rFonts w:hint="default"/>
          <w:b/>
          <w:bCs/>
          <w:lang w:val="en-US"/>
        </w:rPr>
      </w:pPr>
      <w:r>
        <w:rPr>
          <w:rFonts w:hint="default"/>
          <w:b/>
          <w:bCs/>
          <w:lang w:val="en-US"/>
        </w:rPr>
        <w:t>Fig4b: Ubuntu</w:t>
      </w: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As we see some open ports, we can check if we can connect remotely to the systems</w:t>
      </w:r>
    </w:p>
    <w:p>
      <w:pPr>
        <w:pStyle w:val="4"/>
        <w:rPr>
          <w:rFonts w:ascii="Times New Roman" w:hAnsi="Times New Roman" w:cs="Times New Roman"/>
          <w:sz w:val="28"/>
          <w:szCs w:val="28"/>
        </w:rPr>
      </w:pPr>
      <w:r>
        <w:rPr>
          <w:rFonts w:ascii="Times New Roman" w:hAnsi="Times New Roman" w:cs="Times New Roman"/>
          <w:b/>
          <w:bCs/>
          <w:sz w:val="28"/>
          <w:szCs w:val="28"/>
        </w:rPr>
        <w:t xml:space="preserve">Ubuntu </w:t>
      </w:r>
      <w:r>
        <w:rPr>
          <w:rFonts w:ascii="Times New Roman" w:hAnsi="Times New Roman" w:cs="Times New Roman"/>
          <w:sz w:val="28"/>
          <w:szCs w:val="28"/>
        </w:rPr>
        <w:drawing>
          <wp:inline distT="0" distB="0" distL="0" distR="0">
            <wp:extent cx="5218430" cy="3444240"/>
            <wp:effectExtent l="0" t="0" r="1270" b="3810"/>
            <wp:docPr id="198606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9237" name="Picture 1"/>
                    <pic:cNvPicPr>
                      <a:picLocks noChangeAspect="1"/>
                    </pic:cNvPicPr>
                  </pic:nvPicPr>
                  <pic:blipFill>
                    <a:blip r:embed="rId11"/>
                    <a:stretch>
                      <a:fillRect/>
                    </a:stretch>
                  </pic:blipFill>
                  <pic:spPr>
                    <a:xfrm>
                      <a:off x="0" y="0"/>
                      <a:ext cx="5220978" cy="3445511"/>
                    </a:xfrm>
                    <a:prstGeom prst="rect">
                      <a:avLst/>
                    </a:prstGeom>
                  </pic:spPr>
                </pic:pic>
              </a:graphicData>
            </a:graphic>
          </wp:inline>
        </w:drawing>
      </w:r>
    </w:p>
    <w:p>
      <w:pPr>
        <w:pStyle w:val="4"/>
        <w:jc w:val="center"/>
        <w:rPr>
          <w:rFonts w:hint="default" w:ascii="Calibri" w:hAnsi="Calibri" w:cs="Calibri"/>
          <w:b/>
          <w:bCs/>
          <w:sz w:val="22"/>
          <w:szCs w:val="22"/>
          <w:lang w:val="en-US"/>
        </w:rPr>
      </w:pPr>
      <w:r>
        <w:rPr>
          <w:rFonts w:hint="default" w:ascii="Calibri" w:hAnsi="Calibri" w:cs="Calibri"/>
          <w:b/>
          <w:bCs/>
          <w:sz w:val="22"/>
          <w:szCs w:val="22"/>
          <w:lang w:val="en-US"/>
        </w:rPr>
        <w:t xml:space="preserve">Fig5a: Successful SSH into Ubuntu </w:t>
      </w:r>
    </w:p>
    <w:p>
      <w:pPr>
        <w:pStyle w:val="4"/>
        <w:jc w:val="center"/>
        <w:rPr>
          <w:rFonts w:hint="default" w:ascii="Calibri" w:hAnsi="Calibri" w:cs="Calibri"/>
          <w:b/>
          <w:bCs/>
          <w:sz w:val="22"/>
          <w:szCs w:val="22"/>
          <w:lang w:val="en-US"/>
        </w:rPr>
      </w:pPr>
    </w:p>
    <w:p>
      <w:pPr>
        <w:pStyle w:val="4"/>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drawing>
          <wp:inline distT="0" distB="0" distL="0" distR="0">
            <wp:extent cx="4742815" cy="3291205"/>
            <wp:effectExtent l="0" t="0" r="12065" b="635"/>
            <wp:docPr id="198887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8781" name="Picture 1"/>
                    <pic:cNvPicPr>
                      <a:picLocks noChangeAspect="1"/>
                    </pic:cNvPicPr>
                  </pic:nvPicPr>
                  <pic:blipFill>
                    <a:blip r:embed="rId12"/>
                    <a:stretch>
                      <a:fillRect/>
                    </a:stretch>
                  </pic:blipFill>
                  <pic:spPr>
                    <a:xfrm>
                      <a:off x="0" y="0"/>
                      <a:ext cx="4742815" cy="3291205"/>
                    </a:xfrm>
                    <a:prstGeom prst="rect">
                      <a:avLst/>
                    </a:prstGeom>
                  </pic:spPr>
                </pic:pic>
              </a:graphicData>
            </a:graphic>
          </wp:inline>
        </w:drawing>
      </w:r>
    </w:p>
    <w:p>
      <w:pPr>
        <w:pStyle w:val="4"/>
        <w:jc w:val="center"/>
        <w:rPr>
          <w:rFonts w:hint="default" w:ascii="Calibri" w:hAnsi="Calibri" w:cs="Calibri"/>
          <w:b/>
          <w:bCs/>
          <w:sz w:val="22"/>
          <w:szCs w:val="22"/>
          <w:lang w:val="en-US"/>
        </w:rPr>
      </w:pPr>
      <w:r>
        <w:rPr>
          <w:rFonts w:hint="default" w:ascii="Calibri" w:hAnsi="Calibri" w:cs="Calibri"/>
          <w:b/>
          <w:bCs/>
          <w:sz w:val="22"/>
          <w:szCs w:val="22"/>
          <w:lang w:val="en-US"/>
        </w:rPr>
        <w:t>Fig5b: PoC of logging in Ubuntu</w:t>
      </w:r>
    </w:p>
    <w:p>
      <w:pPr>
        <w:pStyle w:val="4"/>
        <w:rPr>
          <w:rFonts w:ascii="Times New Roman" w:hAnsi="Times New Roman" w:cs="Times New Roman"/>
          <w:b/>
          <w:bCs/>
          <w:sz w:val="28"/>
          <w:szCs w:val="28"/>
        </w:rPr>
      </w:pPr>
    </w:p>
    <w:p>
      <w:pPr>
        <w:pStyle w:val="4"/>
        <w:rPr>
          <w:rFonts w:ascii="Times New Roman" w:hAnsi="Times New Roman" w:cs="Times New Roman"/>
          <w:b/>
          <w:bCs/>
          <w:sz w:val="28"/>
          <w:szCs w:val="28"/>
        </w:rPr>
      </w:pPr>
      <w:r>
        <w:rPr>
          <w:rFonts w:ascii="Times New Roman" w:hAnsi="Times New Roman" w:cs="Times New Roman"/>
          <w:b/>
          <w:bCs/>
          <w:sz w:val="28"/>
          <w:szCs w:val="28"/>
        </w:rPr>
        <w:t>Windows</w:t>
      </w:r>
    </w:p>
    <w:p>
      <w:pPr>
        <w:pStyle w:val="4"/>
      </w:pPr>
      <w:r>
        <w:rPr>
          <w:rFonts w:hint="default"/>
          <w:lang w:val="en-US"/>
        </w:rPr>
        <w:t xml:space="preserve">   </w:t>
      </w:r>
      <w:r>
        <w:drawing>
          <wp:inline distT="0" distB="0" distL="114300" distR="114300">
            <wp:extent cx="4968240" cy="4587875"/>
            <wp:effectExtent l="0" t="0" r="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4968240" cy="4587875"/>
                    </a:xfrm>
                    <a:prstGeom prst="rect">
                      <a:avLst/>
                    </a:prstGeom>
                    <a:noFill/>
                    <a:ln>
                      <a:noFill/>
                    </a:ln>
                  </pic:spPr>
                </pic:pic>
              </a:graphicData>
            </a:graphic>
          </wp:inline>
        </w:drawing>
      </w:r>
    </w:p>
    <w:p>
      <w:pPr>
        <w:pStyle w:val="4"/>
        <w:jc w:val="center"/>
        <w:rPr>
          <w:rFonts w:hint="default"/>
          <w:b/>
          <w:bCs/>
          <w:lang w:val="en-US"/>
        </w:rPr>
      </w:pPr>
      <w:r>
        <w:rPr>
          <w:rFonts w:hint="default"/>
          <w:b/>
          <w:bCs/>
          <w:lang w:val="en-US"/>
        </w:rPr>
        <w:t>Fig6a: Exploiting open port 3389 using Metasploit</w:t>
      </w:r>
    </w:p>
    <w:p>
      <w:pPr>
        <w:pStyle w:val="4"/>
        <w:jc w:val="center"/>
        <w:rPr>
          <w:rFonts w:hint="default"/>
          <w:b/>
          <w:bCs/>
          <w:lang w:val="en-US"/>
        </w:rPr>
      </w:pPr>
    </w:p>
    <w:p>
      <w:pPr>
        <w:pStyle w:val="4"/>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drawing>
          <wp:inline distT="0" distB="0" distL="0" distR="0">
            <wp:extent cx="5113020" cy="2384425"/>
            <wp:effectExtent l="0" t="0" r="7620" b="8255"/>
            <wp:docPr id="155729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95232" name="Picture 1"/>
                    <pic:cNvPicPr>
                      <a:picLocks noChangeAspect="1"/>
                    </pic:cNvPicPr>
                  </pic:nvPicPr>
                  <pic:blipFill>
                    <a:blip r:embed="rId14"/>
                    <a:stretch>
                      <a:fillRect/>
                    </a:stretch>
                  </pic:blipFill>
                  <pic:spPr>
                    <a:xfrm>
                      <a:off x="0" y="0"/>
                      <a:ext cx="5113020" cy="2384425"/>
                    </a:xfrm>
                    <a:prstGeom prst="rect">
                      <a:avLst/>
                    </a:prstGeom>
                  </pic:spPr>
                </pic:pic>
              </a:graphicData>
            </a:graphic>
          </wp:inline>
        </w:drawing>
      </w:r>
    </w:p>
    <w:p>
      <w:pPr>
        <w:pStyle w:val="4"/>
        <w:jc w:val="center"/>
        <w:rPr>
          <w:rFonts w:hint="default" w:ascii="Calibri" w:hAnsi="Calibri" w:cs="Calibri"/>
          <w:b/>
          <w:bCs/>
          <w:sz w:val="22"/>
          <w:szCs w:val="22"/>
          <w:lang w:val="en-US"/>
        </w:rPr>
      </w:pPr>
      <w:r>
        <w:rPr>
          <w:rFonts w:hint="default" w:ascii="Calibri" w:hAnsi="Calibri" w:cs="Calibri"/>
          <w:b/>
          <w:bCs/>
          <w:sz w:val="22"/>
          <w:szCs w:val="22"/>
          <w:lang w:val="en-US"/>
        </w:rPr>
        <w:t xml:space="preserve">Fig6b: </w:t>
      </w:r>
      <w:r>
        <w:rPr>
          <w:rFonts w:hint="default" w:ascii="Calibri" w:hAnsi="Calibri"/>
          <w:b/>
          <w:bCs/>
          <w:sz w:val="22"/>
          <w:szCs w:val="22"/>
          <w:lang w:val="en-US"/>
        </w:rPr>
        <w:t>Brute forcing the RDP service</w:t>
      </w:r>
    </w:p>
    <w:p>
      <w:pPr>
        <w:rPr>
          <w:rFonts w:hint="default" w:ascii="Times New Roman" w:hAnsi="Times New Roman" w:cs="Times New Roman"/>
          <w:i/>
          <w:iCs/>
          <w:sz w:val="28"/>
          <w:szCs w:val="28"/>
          <w:lang w:val="en-US"/>
        </w:rPr>
      </w:pPr>
      <w:r>
        <w:rPr>
          <w:rFonts w:ascii="Times New Roman" w:hAnsi="Times New Roman" w:cs="Times New Roman"/>
          <w:sz w:val="28"/>
          <w:szCs w:val="28"/>
        </w:rPr>
        <w:t>Tried to connect to windows but there were some authorization issues</w:t>
      </w:r>
      <w:r>
        <w:rPr>
          <w:rFonts w:hint="default" w:ascii="Times New Roman" w:hAnsi="Times New Roman" w:cs="Times New Roman"/>
          <w:sz w:val="28"/>
          <w:szCs w:val="28"/>
          <w:lang w:val="en-US"/>
        </w:rPr>
        <w:t xml:space="preserve">. The output also said that the </w:t>
      </w:r>
      <w:r>
        <w:rPr>
          <w:rFonts w:hint="default" w:ascii="Times New Roman" w:hAnsi="Times New Roman" w:cs="Times New Roman"/>
          <w:i/>
          <w:iCs/>
          <w:sz w:val="28"/>
          <w:szCs w:val="28"/>
          <w:lang w:val="en-US"/>
        </w:rPr>
        <w:t>“$DISPLAY environment variable is not properly set”.</w:t>
      </w:r>
    </w:p>
    <w:p>
      <w:pP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t>This was because the FreeRDP was run with administrative privileges.</w:t>
      </w:r>
    </w:p>
    <w:p>
      <w:pP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t xml:space="preserve">Hence I once again ran the FreeRDP tool without any administrative privilege and was successful. </w:t>
      </w:r>
    </w:p>
    <w:p>
      <w:r>
        <w:drawing>
          <wp:inline distT="0" distB="0" distL="114300" distR="114300">
            <wp:extent cx="5937885" cy="552958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37885" cy="5529580"/>
                    </a:xfrm>
                    <a:prstGeom prst="rect">
                      <a:avLst/>
                    </a:prstGeom>
                    <a:noFill/>
                    <a:ln>
                      <a:noFill/>
                    </a:ln>
                  </pic:spPr>
                </pic:pic>
              </a:graphicData>
            </a:graphic>
          </wp:inline>
        </w:drawing>
      </w:r>
    </w:p>
    <w:p>
      <w:pPr>
        <w:jc w:val="center"/>
        <w:rPr>
          <w:rFonts w:hint="default"/>
          <w:b/>
          <w:bCs/>
          <w:lang w:val="en-US"/>
        </w:rPr>
      </w:pPr>
      <w:r>
        <w:rPr>
          <w:rFonts w:hint="default"/>
          <w:b/>
          <w:bCs/>
          <w:lang w:val="en-US"/>
        </w:rPr>
        <w:t>Fig7a: FreeRDP X11 client</w:t>
      </w:r>
    </w:p>
    <w:p>
      <w:r>
        <w:drawing>
          <wp:inline distT="0" distB="0" distL="114300" distR="114300">
            <wp:extent cx="5939790" cy="3041015"/>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5939790" cy="3041015"/>
                    </a:xfrm>
                    <a:prstGeom prst="rect">
                      <a:avLst/>
                    </a:prstGeom>
                    <a:noFill/>
                    <a:ln>
                      <a:noFill/>
                    </a:ln>
                  </pic:spPr>
                </pic:pic>
              </a:graphicData>
            </a:graphic>
          </wp:inline>
        </w:drawing>
      </w:r>
    </w:p>
    <w:p>
      <w:pPr>
        <w:jc w:val="center"/>
        <w:rPr>
          <w:rFonts w:hint="default"/>
          <w:b/>
          <w:bCs/>
          <w:lang w:val="en-US"/>
        </w:rPr>
      </w:pPr>
      <w:r>
        <w:rPr>
          <w:rFonts w:hint="default"/>
          <w:b/>
          <w:bCs/>
          <w:lang w:val="en-US"/>
        </w:rPr>
        <w:t>Fig7b: PoC of successful RDP session</w:t>
      </w:r>
    </w:p>
    <w:p>
      <w:pPr>
        <w:rPr>
          <w:rFonts w:ascii="Times New Roman" w:hAnsi="Times New Roman" w:cs="Times New Roman"/>
          <w:sz w:val="28"/>
          <w:szCs w:val="28"/>
        </w:rPr>
      </w:pPr>
      <w:r>
        <w:rPr>
          <w:rFonts w:ascii="Times New Roman" w:hAnsi="Times New Roman" w:cs="Times New Roman"/>
          <w:sz w:val="28"/>
          <w:szCs w:val="28"/>
        </w:rPr>
        <w:t>To check for vulnerabilities, I used Nessus. Nessus is a tool used for vulnerability assessment. On the Nessus tool, the following steps we followed:</w:t>
      </w: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Go to policies &gt; New Policy &gt; Advanced scan</w:t>
      </w: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Give the details of the policy and save</w:t>
      </w: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Next go to My Scan &gt; New Scan &gt; User Defined &gt; Choose the policy that was created &gt; Add the target that must be scanned</w:t>
      </w:r>
    </w:p>
    <w:p>
      <w:pPr>
        <w:pStyle w:val="4"/>
        <w:rPr>
          <w:rFonts w:ascii="Times New Roman" w:hAnsi="Times New Roman" w:cs="Times New Roman"/>
          <w:sz w:val="28"/>
          <w:szCs w:val="28"/>
        </w:rPr>
      </w:pPr>
      <w:r>
        <w:rPr>
          <w:rFonts w:ascii="Times New Roman" w:hAnsi="Times New Roman" w:cs="Times New Roman"/>
          <w:sz w:val="28"/>
          <w:szCs w:val="28"/>
        </w:rPr>
        <w:t>(In our case it’s the systems IP addresses)</w:t>
      </w: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Save and launch</w:t>
      </w:r>
    </w:p>
    <w:p>
      <w:pPr>
        <w:rPr>
          <w:rFonts w:ascii="Times New Roman" w:hAnsi="Times New Roman" w:cs="Times New Roman"/>
          <w:sz w:val="28"/>
          <w:szCs w:val="28"/>
        </w:rPr>
      </w:pPr>
      <w:r>
        <w:rPr>
          <w:rFonts w:ascii="Times New Roman" w:hAnsi="Times New Roman" w:cs="Times New Roman"/>
          <w:sz w:val="28"/>
          <w:szCs w:val="28"/>
        </w:rPr>
        <w:t>Once the scanning is completed, it will show the vulnerabilities that were detected.</w:t>
      </w:r>
    </w:p>
    <w:p>
      <w:pPr>
        <w:keepNext w:val="0"/>
        <w:keepLines/>
        <w:pageBreakBefore w:val="0"/>
        <w:widowControl/>
        <w:kinsoku/>
        <w:wordWrap/>
        <w:overflowPunct/>
        <w:topLinePunct w:val="0"/>
        <w:autoSpaceDE/>
        <w:autoSpaceDN/>
        <w:bidi w:val="0"/>
        <w:adjustRightInd/>
        <w:snapToGrid/>
        <w:spacing w:line="260" w:lineRule="auto"/>
        <w:jc w:val="center"/>
        <w:textAlignment w:val="auto"/>
        <w:rPr>
          <w:rFonts w:hint="default" w:ascii="Calibri" w:hAnsi="Calibri" w:cs="Calibri"/>
          <w:b/>
          <w:bCs/>
          <w:sz w:val="22"/>
          <w:szCs w:val="22"/>
          <w:lang w:val="en-US"/>
        </w:rPr>
      </w:pPr>
      <w:r>
        <w:rPr>
          <w:rFonts w:ascii="Times New Roman" w:hAnsi="Times New Roman" w:cs="Times New Roman"/>
          <w:sz w:val="28"/>
          <w:szCs w:val="28"/>
        </w:rPr>
        <w:drawing>
          <wp:inline distT="0" distB="0" distL="0" distR="0">
            <wp:extent cx="5250180" cy="2626360"/>
            <wp:effectExtent l="0" t="0" r="7620" b="2540"/>
            <wp:docPr id="165381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15850" name="Picture 1"/>
                    <pic:cNvPicPr>
                      <a:picLocks noChangeAspect="1"/>
                    </pic:cNvPicPr>
                  </pic:nvPicPr>
                  <pic:blipFill>
                    <a:blip r:embed="rId17"/>
                    <a:stretch>
                      <a:fillRect/>
                    </a:stretch>
                  </pic:blipFill>
                  <pic:spPr>
                    <a:xfrm>
                      <a:off x="0" y="0"/>
                      <a:ext cx="5255060" cy="2629214"/>
                    </a:xfrm>
                    <a:prstGeom prst="rect">
                      <a:avLst/>
                    </a:prstGeom>
                  </pic:spPr>
                </pic:pic>
              </a:graphicData>
            </a:graphic>
          </wp:inline>
        </w:drawing>
      </w:r>
      <w:r>
        <w:rPr>
          <w:rFonts w:ascii="Times New Roman" w:hAnsi="Times New Roman" w:cs="Times New Roman"/>
          <w:sz w:val="28"/>
          <w:szCs w:val="28"/>
        </w:rPr>
        <w:br w:type="textWrapping"/>
      </w:r>
      <w:r>
        <w:rPr>
          <w:rFonts w:hint="default" w:ascii="Calibri" w:hAnsi="Calibri" w:cs="Calibri"/>
          <w:b/>
          <w:bCs/>
          <w:sz w:val="22"/>
          <w:szCs w:val="22"/>
          <w:lang w:val="en-US"/>
        </w:rPr>
        <w:t>Fig8a: Ubuntu vulnerabilities on Nesses</w:t>
      </w:r>
    </w:p>
    <w:p>
      <w:pPr>
        <w:keepNext w:val="0"/>
        <w:keepLines/>
        <w:pageBreakBefore w:val="0"/>
        <w:widowControl/>
        <w:kinsoku/>
        <w:wordWrap/>
        <w:overflowPunct/>
        <w:topLinePunct w:val="0"/>
        <w:autoSpaceDE/>
        <w:autoSpaceDN/>
        <w:bidi w:val="0"/>
        <w:adjustRightInd/>
        <w:snapToGrid/>
        <w:spacing w:line="260" w:lineRule="auto"/>
        <w:jc w:val="center"/>
        <w:textAlignment w:val="auto"/>
        <w:rPr>
          <w:rFonts w:hint="default" w:ascii="Calibri" w:hAnsi="Calibri" w:cs="Calibri"/>
          <w:b/>
          <w:bCs/>
          <w:sz w:val="22"/>
          <w:szCs w:val="22"/>
          <w:lang w:val="en-US"/>
        </w:rPr>
      </w:pPr>
      <w:r>
        <w:rPr>
          <w:rFonts w:ascii="Times New Roman" w:hAnsi="Times New Roman" w:cs="Times New Roman"/>
          <w:sz w:val="28"/>
          <w:szCs w:val="28"/>
        </w:rPr>
        <w:drawing>
          <wp:inline distT="0" distB="0" distL="0" distR="0">
            <wp:extent cx="5572760" cy="2781300"/>
            <wp:effectExtent l="0" t="0" r="8890" b="0"/>
            <wp:docPr id="11071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307" name="Picture 1"/>
                    <pic:cNvPicPr>
                      <a:picLocks noChangeAspect="1"/>
                    </pic:cNvPicPr>
                  </pic:nvPicPr>
                  <pic:blipFill>
                    <a:blip r:embed="rId18"/>
                    <a:stretch>
                      <a:fillRect/>
                    </a:stretch>
                  </pic:blipFill>
                  <pic:spPr>
                    <a:xfrm>
                      <a:off x="0" y="0"/>
                      <a:ext cx="5576082" cy="2782679"/>
                    </a:xfrm>
                    <a:prstGeom prst="rect">
                      <a:avLst/>
                    </a:prstGeom>
                  </pic:spPr>
                </pic:pic>
              </a:graphicData>
            </a:graphic>
          </wp:inline>
        </w:drawing>
      </w:r>
      <w:r>
        <w:rPr>
          <w:rFonts w:ascii="Times New Roman" w:hAnsi="Times New Roman" w:cs="Times New Roman"/>
          <w:sz w:val="28"/>
          <w:szCs w:val="28"/>
        </w:rPr>
        <w:br w:type="textWrapping"/>
      </w:r>
      <w:r>
        <w:rPr>
          <w:rFonts w:hint="default" w:ascii="Calibri" w:hAnsi="Calibri" w:cs="Calibri"/>
          <w:b/>
          <w:bCs/>
          <w:sz w:val="22"/>
          <w:szCs w:val="22"/>
          <w:lang w:val="en-US"/>
        </w:rPr>
        <w:t>Fig8b: Windows vulnerabilities on Nessus</w:t>
      </w:r>
    </w:p>
    <w:p>
      <w:pPr>
        <w:jc w:val="center"/>
        <w:rPr>
          <w:rFonts w:hint="default" w:ascii="Calibri" w:hAnsi="Calibri" w:cs="Calibri"/>
          <w:sz w:val="22"/>
          <w:szCs w:val="22"/>
        </w:rPr>
      </w:pP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Here we can click on the vulnerability option and check</w:t>
      </w: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 xml:space="preserve">Each vulnerability has its CVSS Score which tells the </w:t>
      </w:r>
      <w:r>
        <w:rPr>
          <w:rFonts w:ascii="Times New Roman" w:hAnsi="Times New Roman" w:cs="Times New Roman"/>
          <w:i/>
          <w:iCs/>
          <w:sz w:val="28"/>
          <w:szCs w:val="28"/>
        </w:rPr>
        <w:t xml:space="preserve">Risk Information </w:t>
      </w:r>
    </w:p>
    <w:p>
      <w:pPr>
        <w:pStyle w:val="4"/>
        <w:numPr>
          <w:ilvl w:val="0"/>
          <w:numId w:val="3"/>
        </w:numPr>
        <w:rPr>
          <w:rFonts w:ascii="Times New Roman" w:hAnsi="Times New Roman" w:cs="Times New Roman"/>
          <w:sz w:val="28"/>
          <w:szCs w:val="28"/>
        </w:rPr>
      </w:pPr>
      <w:r>
        <w:rPr>
          <w:rFonts w:ascii="Times New Roman" w:hAnsi="Times New Roman" w:cs="Times New Roman"/>
          <w:sz w:val="28"/>
          <w:szCs w:val="28"/>
        </w:rPr>
        <w:t xml:space="preserve">Each vulnerability also has a CVE number. </w:t>
      </w:r>
    </w:p>
    <w:p>
      <w:pPr>
        <w:pStyle w:val="4"/>
        <w:rPr>
          <w:rFonts w:ascii="Times New Roman" w:hAnsi="Times New Roman" w:cs="Times New Roman"/>
          <w:sz w:val="28"/>
          <w:szCs w:val="28"/>
        </w:rPr>
      </w:pPr>
      <w:r>
        <w:rPr>
          <w:rFonts w:ascii="Times New Roman" w:hAnsi="Times New Roman" w:cs="Times New Roman"/>
          <w:sz w:val="28"/>
          <w:szCs w:val="28"/>
        </w:rPr>
        <w:t>CVE stands for Common Vulnerabilities and Exposures. The system provides a method for publicly sharing information on cybersecurity vulnerabilities and exposures.</w:t>
      </w:r>
    </w:p>
    <w:p>
      <w:pPr>
        <w:pStyle w:val="4"/>
        <w:rPr>
          <w:rFonts w:ascii="Times New Roman" w:hAnsi="Times New Roman" w:cs="Times New Roman"/>
          <w:sz w:val="28"/>
          <w:szCs w:val="28"/>
        </w:rPr>
      </w:pPr>
      <w:r>
        <w:rPr>
          <w:rFonts w:ascii="Times New Roman" w:hAnsi="Times New Roman" w:cs="Times New Roman"/>
          <w:sz w:val="28"/>
          <w:szCs w:val="28"/>
        </w:rPr>
        <w:t xml:space="preserve">The CVE’s are stored in NVD(National Vulnerability Database) </w:t>
      </w:r>
    </w:p>
    <w:p>
      <w:pPr>
        <w:pStyle w:val="4"/>
        <w:rPr>
          <w:rFonts w:ascii="Times New Roman" w:hAnsi="Times New Roman" w:cs="Times New Roman"/>
          <w:sz w:val="28"/>
          <w:szCs w:val="28"/>
        </w:rPr>
      </w:pPr>
      <w:r>
        <w:rPr>
          <w:rFonts w:ascii="Times New Roman" w:hAnsi="Times New Roman" w:cs="Times New Roman"/>
          <w:sz w:val="28"/>
          <w:szCs w:val="28"/>
        </w:rPr>
        <w:t>From this we can get information about the vulnerabilities.</w:t>
      </w:r>
    </w:p>
    <w:p>
      <w:pPr>
        <w:rPr>
          <w:rFonts w:ascii="Times New Roman" w:hAnsi="Times New Roman" w:cs="Times New Roman"/>
          <w:sz w:val="28"/>
          <w:szCs w:val="28"/>
        </w:rPr>
      </w:pPr>
    </w:p>
    <w:p>
      <w:pPr>
        <w:rPr>
          <w:rFonts w:ascii="Times New Roman" w:hAnsi="Times New Roman" w:cs="Times New Roman"/>
          <w:b/>
          <w:bCs/>
          <w:sz w:val="28"/>
          <w:szCs w:val="28"/>
        </w:rPr>
      </w:pPr>
      <w:r>
        <w:rPr>
          <w:rFonts w:ascii="Times New Roman" w:hAnsi="Times New Roman" w:cs="Times New Roman"/>
          <w:sz w:val="28"/>
          <w:szCs w:val="28"/>
        </w:rPr>
        <w:t xml:space="preserve">The vulnerabilities that were observed when testing were of incorrect SSL certificate. Some of them were Self-signed SSL certificate, SSL certificate cannot be trusted, SSL certificate expiry. These were checked and confirmed using nmap scripts </w:t>
      </w:r>
      <w:r>
        <w:rPr>
          <w:rFonts w:ascii="Times New Roman" w:hAnsi="Times New Roman" w:cs="Times New Roman"/>
          <w:b/>
          <w:bCs/>
          <w:i/>
          <w:iCs/>
          <w:sz w:val="28"/>
          <w:szCs w:val="28"/>
        </w:rPr>
        <w:t>“nmap -sV --script ssl-enum-ciphers -p &lt;port number&gt; &lt;IP address&gt;”</w:t>
      </w:r>
      <w:r>
        <w:rPr>
          <w:rFonts w:ascii="Times New Roman" w:hAnsi="Times New Roman" w:cs="Times New Roman"/>
          <w:b/>
          <w:bCs/>
          <w:sz w:val="28"/>
          <w:szCs w:val="28"/>
        </w:rPr>
        <w:t xml:space="preserve"> </w:t>
      </w:r>
    </w:p>
    <w:p>
      <w:pPr>
        <w:jc w:val="center"/>
        <w:rPr>
          <w:rFonts w:hint="default"/>
          <w:b/>
          <w:bCs/>
          <w:lang w:val="en-US"/>
        </w:rPr>
      </w:pPr>
      <w:r>
        <w:drawing>
          <wp:inline distT="0" distB="0" distL="114300" distR="114300">
            <wp:extent cx="5939155" cy="5939155"/>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5939155" cy="5939155"/>
                    </a:xfrm>
                    <a:prstGeom prst="rect">
                      <a:avLst/>
                    </a:prstGeom>
                    <a:noFill/>
                    <a:ln>
                      <a:noFill/>
                    </a:ln>
                  </pic:spPr>
                </pic:pic>
              </a:graphicData>
            </a:graphic>
          </wp:inline>
        </w:drawing>
      </w:r>
      <w:r>
        <w:br w:type="textWrapping"/>
      </w:r>
      <w:r>
        <w:rPr>
          <w:rFonts w:hint="default"/>
          <w:b/>
          <w:bCs/>
          <w:lang w:val="en-US"/>
        </w:rPr>
        <w:t>Fig9: SSL Ciphersuit results</w:t>
      </w:r>
    </w:p>
    <w:p>
      <w:pPr>
        <w:jc w:val="left"/>
        <w:rPr>
          <w:rFonts w:hint="default"/>
          <w:b/>
          <w:bCs/>
          <w:lang w:val="en-US"/>
        </w:rPr>
      </w:pPr>
    </w:p>
    <w:p>
      <w:pPr>
        <w:jc w:val="left"/>
        <w:rPr>
          <w:rFonts w:hint="default"/>
          <w:b/>
          <w:bCs/>
          <w:lang w:val="en-US"/>
        </w:rPr>
      </w:pPr>
      <w:bookmarkStart w:id="0" w:name="_GoBack"/>
      <w:bookmarkEnd w:id="0"/>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2400F3"/>
    <w:multiLevelType w:val="multilevel"/>
    <w:tmpl w:val="082400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503A02AD"/>
    <w:multiLevelType w:val="multilevel"/>
    <w:tmpl w:val="503A02A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7A916F8B"/>
    <w:multiLevelType w:val="multilevel"/>
    <w:tmpl w:val="7A916F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E75"/>
    <w:rsid w:val="00075F56"/>
    <w:rsid w:val="000B33F9"/>
    <w:rsid w:val="001D5D53"/>
    <w:rsid w:val="00314A41"/>
    <w:rsid w:val="003E58D9"/>
    <w:rsid w:val="004174E7"/>
    <w:rsid w:val="004B5115"/>
    <w:rsid w:val="0052699B"/>
    <w:rsid w:val="005A1AC2"/>
    <w:rsid w:val="007E4A6D"/>
    <w:rsid w:val="008A52DE"/>
    <w:rsid w:val="009A2635"/>
    <w:rsid w:val="00A02C74"/>
    <w:rsid w:val="00CA6FEA"/>
    <w:rsid w:val="00D12FAB"/>
    <w:rsid w:val="00D83CCF"/>
    <w:rsid w:val="00FB0E75"/>
    <w:rsid w:val="00FF2ED7"/>
    <w:rsid w:val="441C0264"/>
    <w:rsid w:val="7E0B5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7</Pages>
  <Words>398</Words>
  <Characters>2274</Characters>
  <Lines>18</Lines>
  <Paragraphs>5</Paragraphs>
  <TotalTime>6949</TotalTime>
  <ScaleCrop>false</ScaleCrop>
  <LinksUpToDate>false</LinksUpToDate>
  <CharactersWithSpaces>2667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2023-10-05T14:26:00Z</dcterms:created>
  <dc:creator>Hemanth rox</dc:creator>
  <cp:lastModifiedBy>User</cp:lastModifiedBy>
  <dcterms:modified xsi:type="dcterms:W3CDTF">2023-10-20T09:09:26Z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C73211832BF7426F87090DF372B66436_12</vt:lpwstr>
  </property>
</Properties>
</file>